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688" w:rsidRP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E84688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и схема подсчета баллов</w:t>
      </w:r>
    </w:p>
    <w:p w:rsidR="00E84688" w:rsidRP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E846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>Listening</w:t>
      </w:r>
      <w:proofErr w:type="spellEnd"/>
      <w:r w:rsidRPr="00E84688">
        <w:rPr>
          <w:rFonts w:ascii="Times New Roman" w:eastAsia="Calibri" w:hAnsi="Times New Roman" w:cs="Times New Roman"/>
          <w:sz w:val="24"/>
          <w:szCs w:val="24"/>
        </w:rPr>
        <w:t xml:space="preserve"> – максимальное количество баллов 12. Задание проверяется по ключам. Каждый правильный ответ оценивается в 2 балла. За неверный ответ или отсутствие ответа выставляется 0 баллов.</w:t>
      </w:r>
    </w:p>
    <w:p w:rsidR="00E84688" w:rsidRP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E846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>Reading</w:t>
      </w:r>
      <w:proofErr w:type="spellEnd"/>
      <w:r w:rsidRPr="00E84688">
        <w:rPr>
          <w:rFonts w:ascii="Times New Roman" w:eastAsia="Calibri" w:hAnsi="Times New Roman" w:cs="Times New Roman"/>
          <w:sz w:val="24"/>
          <w:szCs w:val="24"/>
        </w:rPr>
        <w:t xml:space="preserve"> – максимальное количество баллов 15. Задание проверяется по ключам. Каждый правильный ответ оценивается в 1 балла. За неверный ответ или отсутствие ответа выставляется 0 баллов. </w:t>
      </w:r>
    </w:p>
    <w:p w:rsidR="00E84688" w:rsidRP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>Use</w:t>
      </w:r>
      <w:proofErr w:type="spellEnd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>of</w:t>
      </w:r>
      <w:proofErr w:type="spellEnd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>English</w:t>
      </w:r>
      <w:proofErr w:type="spellEnd"/>
      <w:r w:rsidRPr="00E84688">
        <w:rPr>
          <w:rFonts w:ascii="Times New Roman" w:eastAsia="Calibri" w:hAnsi="Times New Roman" w:cs="Times New Roman"/>
          <w:sz w:val="24"/>
          <w:szCs w:val="24"/>
        </w:rPr>
        <w:t xml:space="preserve"> – максимальное количество баллов 35. Задание проверяется по ключам. Каждый правильный ответ  оценивается в 1 балла. За неверный ответ или отсутствие ответа выставляется 0 баллов. </w:t>
      </w:r>
    </w:p>
    <w:p w:rsidR="00E84688" w:rsidRP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>Writing</w:t>
      </w:r>
      <w:proofErr w:type="spellEnd"/>
      <w:r w:rsidRPr="00E84688">
        <w:rPr>
          <w:rFonts w:ascii="Times New Roman" w:eastAsia="Calibri" w:hAnsi="Times New Roman" w:cs="Times New Roman"/>
          <w:sz w:val="24"/>
          <w:szCs w:val="24"/>
        </w:rPr>
        <w:t xml:space="preserve"> – максимальное количество баллов 18. Задание оценивается по Критериям оценивания. </w:t>
      </w:r>
    </w:p>
    <w:p w:rsidR="00E84688" w:rsidRP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84688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Speaking</w:t>
      </w:r>
      <w:proofErr w:type="spellEnd"/>
      <w:r w:rsidRPr="00E84688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E84688">
        <w:rPr>
          <w:rFonts w:ascii="Times New Roman" w:eastAsia="Calibri" w:hAnsi="Times New Roman" w:cs="Times New Roman"/>
          <w:b/>
          <w:i/>
          <w:sz w:val="24"/>
          <w:szCs w:val="24"/>
        </w:rPr>
        <w:t>–</w:t>
      </w:r>
      <w:r w:rsidRPr="00E84688">
        <w:rPr>
          <w:rFonts w:ascii="Times New Roman" w:eastAsia="Calibri" w:hAnsi="Times New Roman" w:cs="Times New Roman"/>
          <w:b/>
          <w:i/>
          <w:spacing w:val="-4"/>
          <w:sz w:val="24"/>
          <w:szCs w:val="24"/>
        </w:rPr>
        <w:t xml:space="preserve"> </w:t>
      </w:r>
      <w:r w:rsidRPr="00E84688">
        <w:rPr>
          <w:rFonts w:ascii="Times New Roman" w:eastAsia="Calibri" w:hAnsi="Times New Roman" w:cs="Times New Roman"/>
          <w:sz w:val="24"/>
          <w:szCs w:val="24"/>
        </w:rPr>
        <w:t>– максимальное количество баллов 20. Задание оценивается по Критериям оценивания</w:t>
      </w:r>
    </w:p>
    <w:p w:rsidR="00E84688" w:rsidRPr="00E84688" w:rsidRDefault="00E84688" w:rsidP="00E8468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E84688">
        <w:rPr>
          <w:rFonts w:ascii="Times New Roman" w:eastAsia="Calibri" w:hAnsi="Times New Roman" w:cs="Times New Roman"/>
          <w:sz w:val="24"/>
          <w:szCs w:val="24"/>
        </w:rPr>
        <w:t>При подведении итогов баллы за все конкурсы суммируются. Максимальное количество баллов за все конкурсы – 100 баллов.</w:t>
      </w:r>
    </w:p>
    <w:p w:rsidR="00CC3ACB" w:rsidRDefault="00CC3ACB"/>
    <w:sectPr w:rsidR="00CC3AC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6FC" w:rsidRDefault="009B06FC" w:rsidP="00E84688">
      <w:pPr>
        <w:spacing w:after="0" w:line="240" w:lineRule="auto"/>
      </w:pPr>
      <w:r>
        <w:separator/>
      </w:r>
    </w:p>
  </w:endnote>
  <w:endnote w:type="continuationSeparator" w:id="0">
    <w:p w:rsidR="009B06FC" w:rsidRDefault="009B06FC" w:rsidP="00E8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499091"/>
      <w:docPartObj>
        <w:docPartGallery w:val="Page Numbers (Bottom of Page)"/>
        <w:docPartUnique/>
      </w:docPartObj>
    </w:sdtPr>
    <w:sdtContent>
      <w:p w:rsidR="00E84688" w:rsidRDefault="00E846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84688" w:rsidRDefault="00E846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6FC" w:rsidRDefault="009B06FC" w:rsidP="00E84688">
      <w:pPr>
        <w:spacing w:after="0" w:line="240" w:lineRule="auto"/>
      </w:pPr>
      <w:r>
        <w:separator/>
      </w:r>
    </w:p>
  </w:footnote>
  <w:footnote w:type="continuationSeparator" w:id="0">
    <w:p w:rsidR="009B06FC" w:rsidRDefault="009B06FC" w:rsidP="00E84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88"/>
    <w:rsid w:val="009B06FC"/>
    <w:rsid w:val="00CC3ACB"/>
    <w:rsid w:val="00E8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4688"/>
  </w:style>
  <w:style w:type="paragraph" w:styleId="a5">
    <w:name w:val="footer"/>
    <w:basedOn w:val="a"/>
    <w:link w:val="a6"/>
    <w:uiPriority w:val="99"/>
    <w:unhideWhenUsed/>
    <w:rsid w:val="00E8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4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4688"/>
  </w:style>
  <w:style w:type="paragraph" w:styleId="a5">
    <w:name w:val="footer"/>
    <w:basedOn w:val="a"/>
    <w:link w:val="a6"/>
    <w:uiPriority w:val="99"/>
    <w:unhideWhenUsed/>
    <w:rsid w:val="00E8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4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2024-10-01T15:44:00Z</dcterms:created>
  <dcterms:modified xsi:type="dcterms:W3CDTF">2024-10-01T15:45:00Z</dcterms:modified>
</cp:coreProperties>
</file>